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83" w:rsidRDefault="00607D83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ind w:left="3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607D83" w:rsidRPr="00607D83" w:rsidRDefault="00607D83" w:rsidP="00607D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Завдання І етапу Всеукраїнської учнівської олімпіади з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фізики</w:t>
      </w:r>
    </w:p>
    <w:p w:rsidR="00607D83" w:rsidRPr="00607D83" w:rsidRDefault="00607D83" w:rsidP="00607D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навчальний рік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bookmarkStart w:id="0" w:name="_GoBack"/>
      <w:bookmarkEnd w:id="0"/>
    </w:p>
    <w:p w:rsidR="00607D83" w:rsidRPr="00607D83" w:rsidRDefault="00607D83" w:rsidP="00607D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607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</w:t>
      </w:r>
    </w:p>
    <w:p w:rsidR="00607D83" w:rsidRPr="00607D83" w:rsidRDefault="00607D83" w:rsidP="00607D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Тривалість виконання завдань – 3 астрономічні години</w:t>
      </w:r>
    </w:p>
    <w:p w:rsidR="00A95E7E" w:rsidRPr="0027656A" w:rsidRDefault="00A95E7E" w:rsidP="0011006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1.</w:t>
      </w:r>
    </w:p>
    <w:p w:rsidR="00A95E7E" w:rsidRPr="0027656A" w:rsidRDefault="00A95E7E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(Задача складається з 5 тестових питань-відповідей. За кожну правильну відповідь можна отримати до 1 бала. Загальна кількість балів, яку можна отримати складає 5 балів.)</w:t>
      </w:r>
    </w:p>
    <w:p w:rsidR="00A95E7E" w:rsidRPr="0027656A" w:rsidRDefault="00A95E7E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</w:t>
      </w:r>
      <w:r w:rsidR="00FD4D8F"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Підтвердити або спростувати теорію можна за допомогою...</w:t>
      </w:r>
    </w:p>
    <w:p w:rsidR="00A95E7E" w:rsidRPr="0027656A" w:rsidRDefault="00A95E7E" w:rsidP="0011006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...спостережень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б) ...</w:t>
      </w:r>
      <w:r w:rsidR="00A76B43" w:rsidRPr="00A76B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6B43"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експериментів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...ChatGPT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г)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...гіпотез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E63FC" w:rsidRPr="0027656A" w:rsidRDefault="004E63FC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1.2.</w:t>
      </w:r>
      <w:r w:rsidR="00FD4D8F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Напрямлений відрізок, який сполучає початкове положення тіла з кінцевим, називають...</w:t>
      </w:r>
    </w:p>
    <w:p w:rsidR="00A95E7E" w:rsidRPr="0027656A" w:rsidRDefault="004E63FC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а)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...шляхом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б)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...амплітудою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в)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...траєкторією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г)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...переміщенням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FD4D8F" w:rsidRPr="0027656A" w:rsidRDefault="00FD4D8F" w:rsidP="0011006A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1.3.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Швидкість руху мухи становить 5 м/с. Перевести це значення швидкості в км/год.</w:t>
      </w:r>
    </w:p>
    <w:p w:rsidR="00FD4D8F" w:rsidRPr="0027656A" w:rsidRDefault="00FD4D8F" w:rsidP="0011006A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227" w:hanging="22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1,8 км/год"/>
        </w:smartTagPr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1,8 км/</w:t>
        </w:r>
        <w:proofErr w:type="spellStart"/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год</w:t>
        </w:r>
      </w:smartTag>
      <w:proofErr w:type="spellEnd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 xml:space="preserve">б) </w:t>
      </w:r>
      <w:smartTag w:uri="urn:schemas-microsoft-com:office:smarttags" w:element="metricconverter">
        <w:smartTagPr>
          <w:attr w:name="ProductID" w:val="18 км/год"/>
        </w:smartTagPr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18 км/</w:t>
        </w:r>
        <w:proofErr w:type="spellStart"/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год</w:t>
        </w:r>
      </w:smartTag>
      <w:proofErr w:type="spellEnd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 xml:space="preserve">в) </w:t>
      </w:r>
      <w:smartTag w:uri="urn:schemas-microsoft-com:office:smarttags" w:element="metricconverter">
        <w:smartTagPr>
          <w:attr w:name="ProductID" w:val="180 км/год"/>
        </w:smartTagPr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180 км/</w:t>
        </w:r>
        <w:proofErr w:type="spellStart"/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год</w:t>
        </w:r>
      </w:smartTag>
      <w:proofErr w:type="spellEnd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 xml:space="preserve">г) </w:t>
      </w:r>
      <w:smartTag w:uri="urn:schemas-microsoft-com:office:smarttags" w:element="metricconverter">
        <w:smartTagPr>
          <w:attr w:name="ProductID" w:val="0,18 км/год"/>
        </w:smartTagPr>
        <w:r w:rsidRPr="0027656A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0,18 км/год</w:t>
        </w:r>
      </w:smartTag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5EBD" w:rsidRPr="0027656A" w:rsidRDefault="00915EBD" w:rsidP="0011006A">
      <w:pPr>
        <w:tabs>
          <w:tab w:val="left" w:pos="227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1.4.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Будь-яке тіло під час взаємодії не може змінити швидкість руху миттєво, а тільки протягом певного інтервалу часу. Кількісною мірою цієї властивості є фізична величина, яку називають...</w:t>
      </w:r>
    </w:p>
    <w:p w:rsidR="00915EBD" w:rsidRPr="0027656A" w:rsidRDefault="00915EBD" w:rsidP="0011006A">
      <w:pPr>
        <w:tabs>
          <w:tab w:val="left" w:pos="142"/>
          <w:tab w:val="left" w:pos="227"/>
          <w:tab w:val="left" w:pos="283"/>
          <w:tab w:val="left" w:pos="425"/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227" w:hanging="22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а) </w:t>
      </w:r>
      <w:proofErr w:type="spellStart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>...масою</w:t>
      </w:r>
      <w:proofErr w:type="spellEnd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>;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ab/>
        <w:t xml:space="preserve">       б) </w:t>
      </w:r>
      <w:proofErr w:type="spellStart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>...силою</w:t>
      </w:r>
      <w:proofErr w:type="spellEnd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>;</w:t>
      </w:r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ab/>
        <w:t xml:space="preserve">         в) </w:t>
      </w:r>
      <w:proofErr w:type="spellStart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>...інерцією</w:t>
      </w:r>
      <w:proofErr w:type="spellEnd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;       г) </w:t>
      </w:r>
      <w:proofErr w:type="spellStart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>...інертністю</w:t>
      </w:r>
      <w:proofErr w:type="spellEnd"/>
      <w:r w:rsidRPr="0027656A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uk-UA"/>
        </w:rPr>
        <w:t>.</w:t>
      </w:r>
    </w:p>
    <w:p w:rsidR="00915EBD" w:rsidRPr="0027656A" w:rsidRDefault="00915EB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1.5. 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Маса шоколадки на поверхні Землі 100 г. Її маса у стані невагомості...</w:t>
      </w:r>
    </w:p>
    <w:p w:rsidR="00FD4D8F" w:rsidRPr="0027656A" w:rsidRDefault="00915EB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а)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...рівна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нулю;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б)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...рівна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100 г;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в) </w:t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...більша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за 100 г;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proofErr w:type="spellStart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г</w:t>
      </w:r>
      <w:proofErr w:type="spellEnd"/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) ... менша за 100 г.</w:t>
      </w:r>
    </w:p>
    <w:p w:rsidR="00B17C73" w:rsidRDefault="00B17C73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086929" w:rsidRPr="0027656A" w:rsidRDefault="00086929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Задача 2.</w:t>
      </w: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73D5D" w:rsidRPr="0027656A" w:rsidRDefault="00573D5D" w:rsidP="0011006A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Паралельними коліями в одному напрямку рухається потяг і електричка. Швидкість потяга </w:t>
      </w:r>
      <w:smartTag w:uri="urn:schemas-microsoft-com:office:smarttags" w:element="metricconverter">
        <w:smartTagPr>
          <w:attr w:name="ProductID" w:val="90 км/год"/>
        </w:smartTagPr>
        <w:r w:rsidRPr="0027656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90 км/</w:t>
        </w:r>
        <w:proofErr w:type="spellStart"/>
        <w:r w:rsidRPr="0027656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год</w:t>
        </w:r>
      </w:smartTag>
      <w:proofErr w:type="spellEnd"/>
      <w:r w:rsidR="009C19B0"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електрички </w:t>
      </w: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15</w:t>
      </w:r>
      <w:r w:rsidR="009C19B0"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м/с. Скільки часу триватиме обгін електрички потягом, якщо їх довжини однакові і становлять 1</w:t>
      </w:r>
      <w:r w:rsidR="00945D57"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0</w:t>
      </w: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0 м?</w:t>
      </w:r>
    </w:p>
    <w:p w:rsidR="00B17C73" w:rsidRDefault="00B17C73" w:rsidP="00110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28349D" w:rsidRPr="0027656A" w:rsidRDefault="0028349D" w:rsidP="0011006A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2765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Задача 3.</w:t>
      </w:r>
      <w:r w:rsidRPr="0027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28349D" w:rsidRPr="0027656A" w:rsidRDefault="0028183A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Оцінити лінійну швидкість руху точок земної поверхні, які знаходяться на екваторі. Радіус Землі вважати рівним 6400 км.</w:t>
      </w:r>
    </w:p>
    <w:p w:rsidR="00B17C73" w:rsidRDefault="00B17C73" w:rsidP="00110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5958C8" w:rsidRPr="0027656A" w:rsidRDefault="005958C8" w:rsidP="00110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4. 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958C8" w:rsidRPr="0027656A" w:rsidRDefault="00566F46" w:rsidP="001100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CB85E4C" wp14:editId="18063811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1490980" cy="1243965"/>
                <wp:effectExtent l="0" t="0" r="0" b="0"/>
                <wp:wrapTight wrapText="bothSides">
                  <wp:wrapPolygon edited="0">
                    <wp:start x="0" y="0"/>
                    <wp:lineTo x="0" y="18193"/>
                    <wp:lineTo x="4140" y="21170"/>
                    <wp:lineTo x="15731" y="21170"/>
                    <wp:lineTo x="21250" y="18193"/>
                    <wp:lineTo x="21250" y="0"/>
                    <wp:lineTo x="0" y="0"/>
                  </wp:wrapPolygon>
                </wp:wrapTight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90980" cy="1243965"/>
                          <a:chOff x="5884" y="4210"/>
                          <a:chExt cx="1700" cy="1429"/>
                        </a:xfrm>
                      </wpg:grpSpPr>
                      <pic:pic xmlns:pic="http://schemas.openxmlformats.org/drawingml/2006/picture">
                        <pic:nvPicPr>
                          <pic:cNvPr id="13" name="Picture 14" descr="терт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6" t="232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4" y="4210"/>
                            <a:ext cx="1700" cy="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153" y="5267"/>
                            <a:ext cx="1038" cy="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46" w:rsidRPr="00566F46" w:rsidRDefault="00566F46" w:rsidP="00566F4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Рис</w:t>
                              </w:r>
                              <w:r w:rsidRPr="00566F4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CB85E4C" id="Группа 12" o:spid="_x0000_s1026" style="position:absolute;left:0;text-align:left;margin-left:66.2pt;margin-top:1pt;width:117.4pt;height:97.95pt;z-index:-251658240;mso-position-horizontal:right;mso-position-horizontal-relative:margin" coordorigin="5884,4210" coordsize="1700,1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тертя" style="position:absolute;left:5884;top:4210;width:1700;height:1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">
                  <v:imagedata r:id="rId7" o:title="тертя" croptop="15230f" cropleft="10627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6153;top:5267;width:1038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566F46" w:rsidRPr="00566F46" w:rsidRDefault="00566F46" w:rsidP="00566F4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Рис</w:t>
                        </w:r>
                        <w:r w:rsidRPr="00566F4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5958C8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Дубовий брусок рівномірно рухається по столу під дією гирі масою </w:t>
      </w:r>
      <w:r w:rsidR="00F74ABD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48</w:t>
      </w:r>
      <w:r w:rsidR="005958C8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</w:t>
      </w:r>
      <w:r w:rsidR="00A75831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, як показано на рисунку 1. </w:t>
      </w:r>
      <w:r w:rsidR="005958C8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Коефіцієнт тертя ковзання бруска по столу 0,4. Який об’єм бруска, якщо сила тертя ковзання між бруском і столом дорівнює вазі гирі?</w:t>
      </w:r>
      <w:r w:rsidR="00A75831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Вважати, що густина дуба становить 800 кг/м</w:t>
      </w:r>
      <w:r w:rsidR="00A75831" w:rsidRPr="0027656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eastAsia="uk-UA"/>
        </w:rPr>
        <w:t>3</w:t>
      </w:r>
      <w:r w:rsidR="004A0E44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, нитка є нерозтяжною</w:t>
      </w:r>
      <w:r w:rsidR="00B05900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, блок ідеальний</w:t>
      </w:r>
      <w:r w:rsidR="004A0E44" w:rsidRPr="0027656A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385652" w:rsidRDefault="00385652" w:rsidP="0011006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C61BF4" w:rsidRPr="0027656A" w:rsidRDefault="00C61BF4" w:rsidP="0011006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765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5. 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27656A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27656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C61BF4" w:rsidRPr="0099351C" w:rsidRDefault="00C632F7" w:rsidP="0011006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27656A">
        <w:rPr>
          <w:rFonts w:ascii="Times New Roman" w:hAnsi="Times New Roman" w:cs="Times New Roman"/>
          <w:sz w:val="28"/>
          <w:szCs w:val="28"/>
        </w:rPr>
        <w:t xml:space="preserve">Камінь масою </w:t>
      </w:r>
      <w:smartTag w:uri="urn:schemas-microsoft-com:office:smarttags" w:element="metricconverter">
        <w:smartTagPr>
          <w:attr w:name="ProductID" w:val="200 г"/>
        </w:smartTagPr>
        <w:r w:rsidRPr="0027656A">
          <w:rPr>
            <w:rFonts w:ascii="Times New Roman" w:hAnsi="Times New Roman" w:cs="Times New Roman"/>
            <w:sz w:val="28"/>
            <w:szCs w:val="28"/>
          </w:rPr>
          <w:t>200 г</w:t>
        </w:r>
      </w:smartTag>
      <w:r w:rsidRPr="0027656A">
        <w:rPr>
          <w:rFonts w:ascii="Times New Roman" w:hAnsi="Times New Roman" w:cs="Times New Roman"/>
          <w:sz w:val="28"/>
          <w:szCs w:val="28"/>
        </w:rPr>
        <w:t xml:space="preserve"> кинули вертикально вгору з поверхні Землі, надавши йому швидкості 10 м/с. Визначити найбільше значення кінетичної та потенціальної енергії камен</w:t>
      </w:r>
      <w:r w:rsidR="00E70713">
        <w:rPr>
          <w:rFonts w:ascii="Times New Roman" w:hAnsi="Times New Roman" w:cs="Times New Roman"/>
          <w:sz w:val="28"/>
          <w:szCs w:val="28"/>
        </w:rPr>
        <w:t>ю</w:t>
      </w:r>
      <w:r w:rsidRPr="0027656A">
        <w:rPr>
          <w:rFonts w:ascii="Times New Roman" w:hAnsi="Times New Roman" w:cs="Times New Roman"/>
          <w:sz w:val="28"/>
          <w:szCs w:val="28"/>
        </w:rPr>
        <w:t xml:space="preserve"> та максимальну висоту підйому.</w:t>
      </w:r>
      <w:r w:rsidR="0099351C">
        <w:rPr>
          <w:rFonts w:ascii="Times New Roman" w:hAnsi="Times New Roman" w:cs="Times New Roman"/>
          <w:sz w:val="28"/>
          <w:szCs w:val="28"/>
        </w:rPr>
        <w:t xml:space="preserve"> </w:t>
      </w:r>
      <w:r w:rsidR="00E70713">
        <w:rPr>
          <w:rFonts w:ascii="Times New Roman" w:hAnsi="Times New Roman" w:cs="Times New Roman"/>
          <w:sz w:val="28"/>
          <w:szCs w:val="28"/>
        </w:rPr>
        <w:t>Прискорення</w:t>
      </w:r>
      <w:r w:rsidR="0099351C">
        <w:rPr>
          <w:rFonts w:ascii="Times New Roman" w:hAnsi="Times New Roman" w:cs="Times New Roman"/>
          <w:sz w:val="28"/>
          <w:szCs w:val="28"/>
        </w:rPr>
        <w:t xml:space="preserve"> вільного падіння вважати рівним 10 Н</w:t>
      </w:r>
      <w:r w:rsidR="0099351C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99351C">
        <w:rPr>
          <w:rFonts w:ascii="Times New Roman" w:hAnsi="Times New Roman" w:cs="Times New Roman"/>
          <w:sz w:val="28"/>
          <w:szCs w:val="28"/>
        </w:rPr>
        <w:t>кг.</w:t>
      </w:r>
    </w:p>
    <w:p w:rsidR="00C61BF4" w:rsidRPr="0027656A" w:rsidRDefault="00C61BF4" w:rsidP="00110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sectPr w:rsidR="00C61BF4" w:rsidRPr="002765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1C29"/>
    <w:multiLevelType w:val="hybridMultilevel"/>
    <w:tmpl w:val="EA069298"/>
    <w:lvl w:ilvl="0" w:tplc="41E8DD4A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6DB3"/>
    <w:multiLevelType w:val="hybridMultilevel"/>
    <w:tmpl w:val="1BD4DA40"/>
    <w:lvl w:ilvl="0" w:tplc="44D4D50E">
      <w:start w:val="16"/>
      <w:numFmt w:val="decimal"/>
      <w:lvlText w:val="%1."/>
      <w:lvlJc w:val="left"/>
      <w:pPr>
        <w:tabs>
          <w:tab w:val="num" w:pos="1852"/>
        </w:tabs>
        <w:ind w:left="1852" w:hanging="360"/>
      </w:pPr>
      <w:rPr>
        <w:rFonts w:ascii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2572"/>
        </w:tabs>
        <w:ind w:left="25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92"/>
        </w:tabs>
        <w:ind w:left="32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12"/>
        </w:tabs>
        <w:ind w:left="4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2"/>
        </w:tabs>
        <w:ind w:left="47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52"/>
        </w:tabs>
        <w:ind w:left="5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2"/>
        </w:tabs>
        <w:ind w:left="6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2"/>
        </w:tabs>
        <w:ind w:left="6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2"/>
        </w:tabs>
        <w:ind w:left="76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3C"/>
    <w:rsid w:val="0002460C"/>
    <w:rsid w:val="00027108"/>
    <w:rsid w:val="000412C9"/>
    <w:rsid w:val="00086929"/>
    <w:rsid w:val="000A745A"/>
    <w:rsid w:val="000D49B4"/>
    <w:rsid w:val="0011006A"/>
    <w:rsid w:val="00156A3D"/>
    <w:rsid w:val="001D5BE6"/>
    <w:rsid w:val="00212829"/>
    <w:rsid w:val="0027656A"/>
    <w:rsid w:val="0028183A"/>
    <w:rsid w:val="0028349D"/>
    <w:rsid w:val="0029620D"/>
    <w:rsid w:val="002C559B"/>
    <w:rsid w:val="002F72AA"/>
    <w:rsid w:val="00385652"/>
    <w:rsid w:val="003B6537"/>
    <w:rsid w:val="003F01BA"/>
    <w:rsid w:val="004531F8"/>
    <w:rsid w:val="004654CF"/>
    <w:rsid w:val="004A0E44"/>
    <w:rsid w:val="004E63FC"/>
    <w:rsid w:val="00566F46"/>
    <w:rsid w:val="00573D5D"/>
    <w:rsid w:val="005958C8"/>
    <w:rsid w:val="00607D83"/>
    <w:rsid w:val="00733273"/>
    <w:rsid w:val="007A4B3C"/>
    <w:rsid w:val="00831ABB"/>
    <w:rsid w:val="008E6FF6"/>
    <w:rsid w:val="00915EBD"/>
    <w:rsid w:val="00936304"/>
    <w:rsid w:val="00945D57"/>
    <w:rsid w:val="00973A85"/>
    <w:rsid w:val="0099351C"/>
    <w:rsid w:val="009C19B0"/>
    <w:rsid w:val="009C4D8D"/>
    <w:rsid w:val="00A43653"/>
    <w:rsid w:val="00A75831"/>
    <w:rsid w:val="00A76B43"/>
    <w:rsid w:val="00A95E7E"/>
    <w:rsid w:val="00B05900"/>
    <w:rsid w:val="00B17C73"/>
    <w:rsid w:val="00BD6A34"/>
    <w:rsid w:val="00C26CF5"/>
    <w:rsid w:val="00C52732"/>
    <w:rsid w:val="00C61BF4"/>
    <w:rsid w:val="00C629B5"/>
    <w:rsid w:val="00C632F7"/>
    <w:rsid w:val="00C817CF"/>
    <w:rsid w:val="00D503A0"/>
    <w:rsid w:val="00D54838"/>
    <w:rsid w:val="00E147B1"/>
    <w:rsid w:val="00E3382B"/>
    <w:rsid w:val="00E70713"/>
    <w:rsid w:val="00EB2480"/>
    <w:rsid w:val="00F07719"/>
    <w:rsid w:val="00F74ABD"/>
    <w:rsid w:val="00FC42C2"/>
    <w:rsid w:val="00FD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3</cp:revision>
  <dcterms:created xsi:type="dcterms:W3CDTF">2025-10-31T06:00:00Z</dcterms:created>
  <dcterms:modified xsi:type="dcterms:W3CDTF">2025-10-31T06:03:00Z</dcterms:modified>
</cp:coreProperties>
</file>